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E2" w:rsidRDefault="0025275C" w:rsidP="0025275C">
      <w:pPr>
        <w:jc w:val="center"/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 xml:space="preserve">臺北市立第一女子高級中學 </w:t>
      </w:r>
      <w:r>
        <w:rPr>
          <w:rFonts w:ascii="標楷體" w:eastAsia="標楷體" w:hAnsi="標楷體" w:hint="eastAsia"/>
          <w:sz w:val="28"/>
        </w:rPr>
        <w:t xml:space="preserve">資訊組 </w:t>
      </w:r>
      <w:r w:rsidRPr="0025275C">
        <w:rPr>
          <w:rFonts w:ascii="標楷體" w:eastAsia="標楷體" w:hAnsi="標楷體" w:hint="eastAsia"/>
          <w:sz w:val="28"/>
        </w:rPr>
        <w:t>物品/財產長期借用單</w:t>
      </w:r>
    </w:p>
    <w:p w:rsidR="0025275C" w:rsidRPr="0025275C" w:rsidRDefault="0025275C" w:rsidP="0025275C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5632E2">
        <w:rPr>
          <w:rFonts w:ascii="標楷體" w:eastAsia="標楷體" w:hAnsi="標楷體" w:hint="eastAsia"/>
          <w:sz w:val="28"/>
        </w:rPr>
        <w:t>一式兩份/第一份</w:t>
      </w:r>
      <w:r>
        <w:rPr>
          <w:rFonts w:ascii="標楷體" w:eastAsia="標楷體" w:hAnsi="標楷體" w:hint="eastAsia"/>
          <w:sz w:val="28"/>
        </w:rPr>
        <w:t>資訊組留存)</w:t>
      </w:r>
    </w:p>
    <w:p w:rsidR="0025275C" w:rsidRPr="0025275C" w:rsidRDefault="0025275C">
      <w:pPr>
        <w:rPr>
          <w:rFonts w:ascii="標楷體" w:eastAsia="標楷體" w:hAnsi="標楷體"/>
        </w:rPr>
      </w:pPr>
    </w:p>
    <w:tbl>
      <w:tblPr>
        <w:tblStyle w:val="a3"/>
        <w:tblW w:w="5095" w:type="pct"/>
        <w:tblLook w:val="04A0" w:firstRow="1" w:lastRow="0" w:firstColumn="1" w:lastColumn="0" w:noHBand="0" w:noVBand="1"/>
      </w:tblPr>
      <w:tblGrid>
        <w:gridCol w:w="784"/>
        <w:gridCol w:w="1816"/>
        <w:gridCol w:w="2922"/>
        <w:gridCol w:w="852"/>
        <w:gridCol w:w="844"/>
        <w:gridCol w:w="1236"/>
      </w:tblGrid>
      <w:tr w:rsidR="0025275C" w:rsidRPr="0025275C" w:rsidTr="0025275C">
        <w:tc>
          <w:tcPr>
            <w:tcW w:w="464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74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財產/物品編號</w:t>
            </w:r>
          </w:p>
        </w:tc>
        <w:tc>
          <w:tcPr>
            <w:tcW w:w="1728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物品名稱/品牌</w:t>
            </w:r>
          </w:p>
        </w:tc>
        <w:tc>
          <w:tcPr>
            <w:tcW w:w="504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99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31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用途</w:t>
            </w:r>
          </w:p>
        </w:tc>
      </w:tr>
      <w:tr w:rsidR="0025275C" w:rsidRPr="0025275C" w:rsidTr="0025275C">
        <w:tc>
          <w:tcPr>
            <w:tcW w:w="464" w:type="pct"/>
            <w:vAlign w:val="center"/>
          </w:tcPr>
          <w:p w:rsidR="0025275C" w:rsidRPr="00B53E9C" w:rsidRDefault="0025275C" w:rsidP="00B53E9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25275C" w:rsidRPr="0025275C" w:rsidRDefault="0025275C" w:rsidP="002527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E9C" w:rsidRPr="0025275C" w:rsidTr="0025275C">
        <w:tc>
          <w:tcPr>
            <w:tcW w:w="464" w:type="pct"/>
            <w:vAlign w:val="center"/>
          </w:tcPr>
          <w:p w:rsidR="00B53E9C" w:rsidRPr="00B53E9C" w:rsidRDefault="00B53E9C" w:rsidP="00B53E9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E9C" w:rsidRPr="0025275C" w:rsidTr="0025275C">
        <w:tc>
          <w:tcPr>
            <w:tcW w:w="464" w:type="pct"/>
            <w:vAlign w:val="center"/>
          </w:tcPr>
          <w:p w:rsidR="00B53E9C" w:rsidRPr="00B53E9C" w:rsidRDefault="00B53E9C" w:rsidP="00B53E9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B53E9C" w:rsidRPr="0025275C" w:rsidRDefault="00B53E9C" w:rsidP="002527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275C" w:rsidRPr="0025275C" w:rsidRDefault="0025275C" w:rsidP="0025275C">
      <w:pPr>
        <w:rPr>
          <w:rFonts w:ascii="標楷體" w:eastAsia="標楷體" w:hAnsi="標楷體"/>
        </w:rPr>
      </w:pPr>
    </w:p>
    <w:p w:rsidR="0025275C" w:rsidRPr="0025275C" w:rsidRDefault="0025275C" w:rsidP="0025275C">
      <w:pPr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注意事項：</w:t>
      </w:r>
    </w:p>
    <w:p w:rsidR="0025275C" w:rsidRPr="0025275C" w:rsidRDefault="0025275C" w:rsidP="00F1772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借出之物品其安全與維護，由借用人負責，如有損壞、遺失，除因正常使用或天災及不可抗力之事由外，依公物毀損賠償辦法處理。</w:t>
      </w:r>
    </w:p>
    <w:p w:rsidR="0025275C" w:rsidRPr="0025275C" w:rsidRDefault="0025275C" w:rsidP="002527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借用空間：需保持環境清潔，使用完畢後門窗需上鎖。</w:t>
      </w:r>
    </w:p>
    <w:p w:rsidR="0025275C" w:rsidRPr="0025275C" w:rsidRDefault="0025275C" w:rsidP="002527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借用空間之鑰匙，借用人不可私下複製鑰匙或轉手他人保管，如經查獲證實，依法追究。</w:t>
      </w:r>
    </w:p>
    <w:p w:rsidR="0025275C" w:rsidRDefault="0025275C" w:rsidP="002527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借用空間之設備如因人為疏失造成損壞或遭偷竊需照價賠償。</w:t>
      </w:r>
    </w:p>
    <w:p w:rsidR="0025275C" w:rsidRDefault="0025275C" w:rsidP="0025275C">
      <w:pPr>
        <w:rPr>
          <w:rFonts w:ascii="標楷體" w:eastAsia="標楷體" w:hAnsi="標楷體"/>
        </w:rPr>
      </w:pPr>
    </w:p>
    <w:p w:rsidR="0025275C" w:rsidRPr="0025275C" w:rsidRDefault="0025275C" w:rsidP="0025275C">
      <w:pPr>
        <w:rPr>
          <w:rFonts w:ascii="標楷體" w:eastAsia="標楷體" w:hAnsi="標楷體"/>
        </w:rPr>
      </w:pPr>
    </w:p>
    <w:p w:rsidR="0025275C" w:rsidRPr="0025275C" w:rsidRDefault="0025275C" w:rsidP="0025275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借用單位：</w:t>
      </w:r>
      <w:r w:rsidR="00B53E9C" w:rsidRPr="0025275C">
        <w:rPr>
          <w:rFonts w:ascii="標楷體" w:eastAsia="標楷體" w:hAnsi="標楷體"/>
          <w:sz w:val="28"/>
        </w:rPr>
        <w:t xml:space="preserve"> </w:t>
      </w:r>
    </w:p>
    <w:p w:rsidR="0025275C" w:rsidRDefault="0025275C" w:rsidP="0025275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借用人：</w:t>
      </w:r>
      <w:r w:rsidR="00B53E9C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(請簽名/蓋章)</w:t>
      </w:r>
    </w:p>
    <w:p w:rsidR="00DA2150" w:rsidRDefault="00DA2150" w:rsidP="002527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聯絡方式-電話/手機：</w:t>
      </w:r>
    </w:p>
    <w:p w:rsidR="00DA2150" w:rsidRPr="00DA2150" w:rsidRDefault="00DA2150" w:rsidP="0025275C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聯絡方式-</w:t>
      </w:r>
      <w:r>
        <w:rPr>
          <w:rFonts w:ascii="標楷體" w:eastAsia="標楷體" w:hAnsi="標楷體" w:hint="eastAsia"/>
          <w:sz w:val="28"/>
        </w:rPr>
        <w:t>信箱</w:t>
      </w:r>
      <w:r>
        <w:rPr>
          <w:rFonts w:ascii="標楷體" w:eastAsia="標楷體" w:hAnsi="標楷體" w:hint="eastAsia"/>
          <w:sz w:val="28"/>
        </w:rPr>
        <w:t>：</w:t>
      </w:r>
      <w:bookmarkStart w:id="0" w:name="_GoBack"/>
      <w:bookmarkEnd w:id="0"/>
    </w:p>
    <w:p w:rsidR="0025275C" w:rsidRPr="0025275C" w:rsidRDefault="0025275C" w:rsidP="0025275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借用日期：</w:t>
      </w:r>
    </w:p>
    <w:p w:rsidR="0025275C" w:rsidRDefault="0025275C" w:rsidP="0025275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預計歸還日期：</w:t>
      </w:r>
    </w:p>
    <w:p w:rsidR="0025275C" w:rsidRDefault="0025275C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632E2" w:rsidRDefault="005632E2" w:rsidP="005632E2">
      <w:pPr>
        <w:jc w:val="center"/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lastRenderedPageBreak/>
        <w:t xml:space="preserve">臺北市立第一女子高級中學 </w:t>
      </w:r>
      <w:r>
        <w:rPr>
          <w:rFonts w:ascii="標楷體" w:eastAsia="標楷體" w:hAnsi="標楷體" w:hint="eastAsia"/>
          <w:sz w:val="28"/>
        </w:rPr>
        <w:t xml:space="preserve">資訊組 </w:t>
      </w:r>
      <w:r w:rsidRPr="0025275C">
        <w:rPr>
          <w:rFonts w:ascii="標楷體" w:eastAsia="標楷體" w:hAnsi="標楷體" w:hint="eastAsia"/>
          <w:sz w:val="28"/>
        </w:rPr>
        <w:t>物品/財產長期借用單</w:t>
      </w:r>
    </w:p>
    <w:p w:rsidR="0025275C" w:rsidRPr="0025275C" w:rsidRDefault="005632E2" w:rsidP="005632E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(一式兩份/第二份</w:t>
      </w:r>
      <w:r w:rsidR="0025275C">
        <w:rPr>
          <w:rFonts w:ascii="標楷體" w:eastAsia="標楷體" w:hAnsi="標楷體" w:hint="eastAsia"/>
          <w:sz w:val="28"/>
        </w:rPr>
        <w:t>借用單位留存)</w:t>
      </w:r>
    </w:p>
    <w:p w:rsidR="0025275C" w:rsidRPr="0025275C" w:rsidRDefault="0025275C" w:rsidP="0025275C">
      <w:pPr>
        <w:rPr>
          <w:rFonts w:ascii="標楷體" w:eastAsia="標楷體" w:hAnsi="標楷體"/>
        </w:rPr>
      </w:pPr>
    </w:p>
    <w:tbl>
      <w:tblPr>
        <w:tblStyle w:val="a3"/>
        <w:tblW w:w="5095" w:type="pct"/>
        <w:tblLook w:val="04A0" w:firstRow="1" w:lastRow="0" w:firstColumn="1" w:lastColumn="0" w:noHBand="0" w:noVBand="1"/>
      </w:tblPr>
      <w:tblGrid>
        <w:gridCol w:w="784"/>
        <w:gridCol w:w="1816"/>
        <w:gridCol w:w="2922"/>
        <w:gridCol w:w="852"/>
        <w:gridCol w:w="844"/>
        <w:gridCol w:w="1236"/>
      </w:tblGrid>
      <w:tr w:rsidR="00B53E9C" w:rsidRPr="0025275C" w:rsidTr="00E97CF8">
        <w:tc>
          <w:tcPr>
            <w:tcW w:w="46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7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財產/物品編號</w:t>
            </w:r>
          </w:p>
        </w:tc>
        <w:tc>
          <w:tcPr>
            <w:tcW w:w="1728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物品名稱/品牌</w:t>
            </w:r>
          </w:p>
        </w:tc>
        <w:tc>
          <w:tcPr>
            <w:tcW w:w="50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99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31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  <w:r w:rsidRPr="0025275C">
              <w:rPr>
                <w:rFonts w:ascii="標楷體" w:eastAsia="標楷體" w:hAnsi="標楷體" w:hint="eastAsia"/>
              </w:rPr>
              <w:t>用途</w:t>
            </w:r>
          </w:p>
        </w:tc>
      </w:tr>
      <w:tr w:rsidR="00B53E9C" w:rsidRPr="0025275C" w:rsidTr="00E97CF8">
        <w:tc>
          <w:tcPr>
            <w:tcW w:w="464" w:type="pct"/>
            <w:vAlign w:val="center"/>
          </w:tcPr>
          <w:p w:rsidR="00B53E9C" w:rsidRPr="00B53E9C" w:rsidRDefault="00B53E9C" w:rsidP="00B53E9C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E9C" w:rsidRPr="0025275C" w:rsidTr="00E97CF8">
        <w:tc>
          <w:tcPr>
            <w:tcW w:w="464" w:type="pct"/>
            <w:vAlign w:val="center"/>
          </w:tcPr>
          <w:p w:rsidR="00B53E9C" w:rsidRPr="00B53E9C" w:rsidRDefault="00B53E9C" w:rsidP="00B53E9C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E9C" w:rsidRPr="0025275C" w:rsidTr="00E97CF8">
        <w:tc>
          <w:tcPr>
            <w:tcW w:w="464" w:type="pct"/>
            <w:vAlign w:val="center"/>
          </w:tcPr>
          <w:p w:rsidR="00B53E9C" w:rsidRPr="00B53E9C" w:rsidRDefault="00B53E9C" w:rsidP="00B53E9C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8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B53E9C" w:rsidRPr="0025275C" w:rsidRDefault="00B53E9C" w:rsidP="00E97C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53E9C" w:rsidRPr="0025275C" w:rsidRDefault="00B53E9C" w:rsidP="00B53E9C">
      <w:pPr>
        <w:rPr>
          <w:rFonts w:ascii="標楷體" w:eastAsia="標楷體" w:hAnsi="標楷體"/>
        </w:rPr>
      </w:pPr>
    </w:p>
    <w:p w:rsidR="00B53E9C" w:rsidRPr="0025275C" w:rsidRDefault="00B53E9C" w:rsidP="00B53E9C">
      <w:pPr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注意事項：</w:t>
      </w:r>
    </w:p>
    <w:p w:rsidR="00B53E9C" w:rsidRPr="0025275C" w:rsidRDefault="00B53E9C" w:rsidP="00B53E9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借出之物品其安全與維護，由借用人負責，如有損壞、遺失，除因正常使用或天災及不可抗力之事由外，依公物毀損賠償辦法處理。</w:t>
      </w:r>
    </w:p>
    <w:p w:rsidR="00B53E9C" w:rsidRPr="0025275C" w:rsidRDefault="00B53E9C" w:rsidP="00B53E9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借用空間：需保持環境清潔，使用完畢後門窗需上鎖。</w:t>
      </w:r>
    </w:p>
    <w:p w:rsidR="00B53E9C" w:rsidRPr="0025275C" w:rsidRDefault="00B53E9C" w:rsidP="00B53E9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借用空間之鑰匙，借用人不可私下複製鑰匙或轉手他人保管，如經查獲證實，依法追究。</w:t>
      </w:r>
    </w:p>
    <w:p w:rsidR="00B53E9C" w:rsidRDefault="00B53E9C" w:rsidP="00B53E9C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5275C">
        <w:rPr>
          <w:rFonts w:ascii="標楷體" w:eastAsia="標楷體" w:hAnsi="標楷體" w:hint="eastAsia"/>
        </w:rPr>
        <w:t>借用空間之設備如因人為疏失造成損壞或遭偷竊需照價賠償。</w:t>
      </w:r>
    </w:p>
    <w:p w:rsidR="00B53E9C" w:rsidRDefault="00B53E9C" w:rsidP="00B53E9C">
      <w:pPr>
        <w:rPr>
          <w:rFonts w:ascii="標楷體" w:eastAsia="標楷體" w:hAnsi="標楷體"/>
        </w:rPr>
      </w:pPr>
    </w:p>
    <w:p w:rsidR="00B53E9C" w:rsidRPr="0025275C" w:rsidRDefault="00B53E9C" w:rsidP="00B53E9C">
      <w:pPr>
        <w:rPr>
          <w:rFonts w:ascii="標楷體" w:eastAsia="標楷體" w:hAnsi="標楷體"/>
        </w:rPr>
      </w:pPr>
    </w:p>
    <w:p w:rsidR="00B53E9C" w:rsidRPr="0025275C" w:rsidRDefault="00B53E9C" w:rsidP="00B53E9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借用單位：</w:t>
      </w:r>
      <w:r w:rsidRPr="0025275C">
        <w:rPr>
          <w:rFonts w:ascii="標楷體" w:eastAsia="標楷體" w:hAnsi="標楷體"/>
          <w:sz w:val="28"/>
        </w:rPr>
        <w:t xml:space="preserve"> </w:t>
      </w:r>
    </w:p>
    <w:p w:rsidR="00B53E9C" w:rsidRDefault="00B53E9C" w:rsidP="00B53E9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借用人：</w:t>
      </w:r>
      <w:r>
        <w:rPr>
          <w:rFonts w:ascii="標楷體" w:eastAsia="標楷體" w:hAnsi="標楷體" w:hint="eastAsia"/>
          <w:sz w:val="28"/>
        </w:rPr>
        <w:t xml:space="preserve">            (請簽名/蓋章)</w:t>
      </w:r>
    </w:p>
    <w:p w:rsidR="00DA2150" w:rsidRDefault="00DA2150" w:rsidP="00DA215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聯絡方式-電話/手機：</w:t>
      </w:r>
    </w:p>
    <w:p w:rsidR="00DA2150" w:rsidRPr="00DA2150" w:rsidRDefault="00DA2150" w:rsidP="00B53E9C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聯絡方式-信箱：</w:t>
      </w:r>
    </w:p>
    <w:p w:rsidR="00B53E9C" w:rsidRPr="0025275C" w:rsidRDefault="00B53E9C" w:rsidP="00B53E9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借用日期：</w:t>
      </w:r>
    </w:p>
    <w:p w:rsidR="00B53E9C" w:rsidRDefault="00B53E9C" w:rsidP="00B53E9C">
      <w:pPr>
        <w:rPr>
          <w:rFonts w:ascii="標楷體" w:eastAsia="標楷體" w:hAnsi="標楷體"/>
          <w:sz w:val="28"/>
        </w:rPr>
      </w:pPr>
      <w:r w:rsidRPr="0025275C">
        <w:rPr>
          <w:rFonts w:ascii="標楷體" w:eastAsia="標楷體" w:hAnsi="標楷體" w:hint="eastAsia"/>
          <w:sz w:val="28"/>
        </w:rPr>
        <w:t>預計歸還日期：</w:t>
      </w:r>
    </w:p>
    <w:p w:rsidR="0025275C" w:rsidRPr="0025275C" w:rsidRDefault="0025275C" w:rsidP="0025275C">
      <w:pPr>
        <w:rPr>
          <w:rFonts w:ascii="標楷體" w:eastAsia="標楷體" w:hAnsi="標楷體"/>
          <w:sz w:val="28"/>
        </w:rPr>
      </w:pPr>
    </w:p>
    <w:sectPr w:rsidR="0025275C" w:rsidRPr="00252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278" w:rsidRDefault="00F44278" w:rsidP="005632E2">
      <w:r>
        <w:separator/>
      </w:r>
    </w:p>
  </w:endnote>
  <w:endnote w:type="continuationSeparator" w:id="0">
    <w:p w:rsidR="00F44278" w:rsidRDefault="00F44278" w:rsidP="005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278" w:rsidRDefault="00F44278" w:rsidP="005632E2">
      <w:r>
        <w:separator/>
      </w:r>
    </w:p>
  </w:footnote>
  <w:footnote w:type="continuationSeparator" w:id="0">
    <w:p w:rsidR="00F44278" w:rsidRDefault="00F44278" w:rsidP="005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3B6"/>
    <w:multiLevelType w:val="hybridMultilevel"/>
    <w:tmpl w:val="AFD64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B2184"/>
    <w:multiLevelType w:val="hybridMultilevel"/>
    <w:tmpl w:val="AFD64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9477B"/>
    <w:multiLevelType w:val="hybridMultilevel"/>
    <w:tmpl w:val="2A08D424"/>
    <w:lvl w:ilvl="0" w:tplc="4028A7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B093B"/>
    <w:multiLevelType w:val="hybridMultilevel"/>
    <w:tmpl w:val="AFD64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94EF0"/>
    <w:multiLevelType w:val="hybridMultilevel"/>
    <w:tmpl w:val="2A08D424"/>
    <w:lvl w:ilvl="0" w:tplc="4028A7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C"/>
    <w:rsid w:val="0025275C"/>
    <w:rsid w:val="00494E59"/>
    <w:rsid w:val="005632E2"/>
    <w:rsid w:val="006F3488"/>
    <w:rsid w:val="00B53E9C"/>
    <w:rsid w:val="00DA2150"/>
    <w:rsid w:val="00E423D0"/>
    <w:rsid w:val="00F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6558"/>
  <w15:chartTrackingRefBased/>
  <w15:docId w15:val="{668A60FB-678F-4882-8CFA-C18B003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7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3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2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TFGCC</dc:creator>
  <cp:keywords/>
  <dc:description/>
  <cp:lastModifiedBy>TFGCC</cp:lastModifiedBy>
  <cp:revision>4</cp:revision>
  <cp:lastPrinted>2022-10-12T03:53:00Z</cp:lastPrinted>
  <dcterms:created xsi:type="dcterms:W3CDTF">2022-10-12T03:45:00Z</dcterms:created>
  <dcterms:modified xsi:type="dcterms:W3CDTF">2023-03-20T02:28:00Z</dcterms:modified>
</cp:coreProperties>
</file>