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CB87" w14:textId="79CEDF5E" w:rsidR="006906D9" w:rsidRDefault="00C2371D">
      <w:pPr>
        <w:spacing w:line="500" w:lineRule="exact"/>
        <w:jc w:val="center"/>
      </w:pPr>
      <w:r>
        <w:rPr>
          <w:rFonts w:ascii="標楷體" w:eastAsia="標楷體" w:hAnsi="標楷體"/>
          <w:b/>
          <w:color w:val="000000"/>
          <w:sz w:val="32"/>
        </w:rPr>
        <w:t>臺北市立第一女子高級中等學校</w:t>
      </w:r>
      <w:r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學年度第</w:t>
      </w:r>
      <w:proofErr w:type="gramEnd"/>
      <w:r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學期第</w:t>
      </w:r>
      <w:r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/>
          <w:color w:val="000000"/>
          <w:sz w:val="32"/>
          <w:szCs w:val="32"/>
        </w:rPr>
        <w:t>次定期評量</w:t>
      </w:r>
    </w:p>
    <w:p w14:paraId="19900410" w14:textId="1CC0F093" w:rsidR="006906D9" w:rsidRDefault="009B6CA0">
      <w:pPr>
        <w:spacing w:before="180"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數學科</w:t>
      </w:r>
      <w:r w:rsidR="00C2371D" w:rsidRPr="004F0B13"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  <w:t>命題</w:t>
      </w:r>
      <w:r w:rsidR="00C2371D">
        <w:rPr>
          <w:rFonts w:ascii="標楷體" w:eastAsia="標楷體" w:hAnsi="標楷體"/>
          <w:b/>
          <w:color w:val="000000"/>
          <w:sz w:val="32"/>
          <w:szCs w:val="32"/>
        </w:rPr>
        <w:t>檢核表</w:t>
      </w:r>
    </w:p>
    <w:tbl>
      <w:tblPr>
        <w:tblW w:w="9781" w:type="dxa"/>
        <w:tblInd w:w="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686"/>
      </w:tblGrid>
      <w:tr w:rsidR="001E754B" w:rsidRPr="001E754B" w14:paraId="11AF7AC3" w14:textId="77777777" w:rsidTr="004F0B13">
        <w:trPr>
          <w:trHeight w:val="567"/>
        </w:trPr>
        <w:tc>
          <w:tcPr>
            <w:tcW w:w="97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A3C4" w14:textId="14EFD7B9" w:rsidR="006906D9" w:rsidRPr="001E754B" w:rsidRDefault="00C2371D" w:rsidP="004F0B13"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一、命題範圍</w:t>
            </w:r>
          </w:p>
        </w:tc>
      </w:tr>
      <w:tr w:rsidR="001E754B" w:rsidRPr="001E754B" w14:paraId="5D39CD24" w14:textId="77777777" w:rsidTr="007175F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5846" w14:textId="067D1C4C" w:rsidR="009B6CA0" w:rsidRPr="001E754B" w:rsidRDefault="009B6CA0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評量實施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班級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32A6" w14:textId="77777777" w:rsidR="009B6CA0" w:rsidRPr="001E754B" w:rsidRDefault="009B6CA0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1E754B" w:rsidRPr="001E754B" w14:paraId="6796D54E" w14:textId="77777777" w:rsidTr="007175F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90" w14:textId="7FDC1D3A" w:rsidR="007175FA" w:rsidRPr="001E754B" w:rsidRDefault="00E255DD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評量</w:t>
            </w:r>
            <w:r w:rsidR="007175F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618A" w14:textId="77777777" w:rsidR="007175FA" w:rsidRPr="001E754B" w:rsidRDefault="007175FA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1E754B" w:rsidRPr="001E754B" w14:paraId="058E8E86" w14:textId="77777777" w:rsidTr="007175F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93" w14:textId="63E82B01" w:rsidR="006906D9" w:rsidRPr="001E754B" w:rsidRDefault="007175FA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送交審題時間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4C8D" w14:textId="16B55953" w:rsidR="006906D9" w:rsidRPr="001E754B" w:rsidRDefault="007175FA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年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</w:t>
            </w:r>
            <w:r w:rsidR="00302BB3"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月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日（交卷前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天）</w:t>
            </w:r>
          </w:p>
        </w:tc>
      </w:tr>
      <w:tr w:rsidR="001E754B" w:rsidRPr="001E754B" w14:paraId="7EE52AB1" w14:textId="77777777" w:rsidTr="001E754B">
        <w:trPr>
          <w:trHeight w:val="548"/>
        </w:trPr>
        <w:tc>
          <w:tcPr>
            <w:tcW w:w="97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F7CD" w14:textId="34DCE61C" w:rsidR="006906D9" w:rsidRPr="001E754B" w:rsidRDefault="00C2371D" w:rsidP="004F0B13">
            <w:pPr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 xml:space="preserve"> </w:t>
            </w:r>
            <w:r w:rsidR="00D8726E"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二</w:t>
            </w: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、</w:t>
            </w:r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命題教師自我檢核（請打</w:t>
            </w:r>
            <w:proofErr w:type="gramStart"/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ˇ</w:t>
            </w:r>
            <w:proofErr w:type="gramEnd"/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）</w:t>
            </w:r>
          </w:p>
        </w:tc>
      </w:tr>
      <w:tr w:rsidR="001E754B" w:rsidRPr="001E754B" w14:paraId="58AC6CCA" w14:textId="77777777" w:rsidTr="001E754B"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20CCB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C0488F" w14:textId="0B78F3E3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b/>
                <w:kern w:val="0"/>
                <w:sz w:val="28"/>
                <w:szCs w:val="24"/>
              </w:rPr>
            </w:pP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01.</w:t>
            </w:r>
            <w:r w:rsidRPr="001E754B">
              <w:rPr>
                <w:rFonts w:ascii="Cambria" w:eastAsia="標楷體" w:hAnsi="Cambria" w:hint="eastAsia"/>
                <w:kern w:val="0"/>
                <w:sz w:val="28"/>
                <w:szCs w:val="24"/>
              </w:rPr>
              <w:t>依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據課程教學計畫進度、範圍</w:t>
            </w:r>
            <w:proofErr w:type="gramStart"/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及課綱規定</w:t>
            </w:r>
            <w:proofErr w:type="gramEnd"/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命題，無超出課程學習範圍。</w:t>
            </w:r>
          </w:p>
        </w:tc>
      </w:tr>
      <w:tr w:rsidR="001E754B" w:rsidRPr="001E754B" w14:paraId="2DD75D94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2040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EC02EFB" w14:textId="5B6A9759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 w:rsidRPr="001E754B"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2.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試題內容兼顧學科知識不同認知能力層面。</w:t>
            </w:r>
          </w:p>
        </w:tc>
      </w:tr>
      <w:tr w:rsidR="001E754B" w:rsidRPr="001E754B" w14:paraId="01F4DA10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A781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E12CAA5" w14:textId="7299E169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3.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試題難易分配妥適。</w:t>
            </w:r>
          </w:p>
        </w:tc>
      </w:tr>
      <w:tr w:rsidR="001E754B" w:rsidRPr="001E754B" w14:paraId="12DE7D90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AF2B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B7D11F" w14:textId="03EAE017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4.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試題兼顧各</w:t>
            </w:r>
            <w:proofErr w:type="gramStart"/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版本間的差異</w:t>
            </w:r>
            <w:proofErr w:type="gramEnd"/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性。</w:t>
            </w:r>
          </w:p>
        </w:tc>
      </w:tr>
      <w:tr w:rsidR="001E754B" w:rsidRPr="001E754B" w14:paraId="2A79B713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3498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A678EB" w14:textId="04523592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5.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試題無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「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直接使用坊間題庫試題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」或「直接使用本校</w:t>
            </w:r>
            <w:r w:rsidR="00323A1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/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他校考古題」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。</w:t>
            </w:r>
          </w:p>
        </w:tc>
      </w:tr>
      <w:tr w:rsidR="001E754B" w:rsidRPr="001E754B" w14:paraId="68793264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61A0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771BFC" w14:textId="20D4B915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6.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試題敘述</w:t>
            </w:r>
            <w:proofErr w:type="gramStart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清楚，</w:t>
            </w:r>
            <w:proofErr w:type="gramEnd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題意與答案配合適切。</w:t>
            </w:r>
          </w:p>
        </w:tc>
      </w:tr>
      <w:tr w:rsidR="001E754B" w:rsidRPr="001E754B" w14:paraId="226A859C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752B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3AA220" w14:textId="16B5BD13" w:rsidR="001E754B" w:rsidRPr="001E754B" w:rsidRDefault="001E754B" w:rsidP="00323A1A">
            <w:pPr>
              <w:spacing w:line="400" w:lineRule="exact"/>
              <w:ind w:left="361" w:hangingChars="129" w:hanging="361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7.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試題配分妥當及正確。</w:t>
            </w:r>
          </w:p>
        </w:tc>
      </w:tr>
      <w:tr w:rsidR="001E754B" w:rsidRPr="001E754B" w14:paraId="42C9AFB4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3CEB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01DEB5" w14:textId="148ED5EB" w:rsidR="001E754B" w:rsidRPr="001E754B" w:rsidRDefault="001E754B" w:rsidP="00323A1A">
            <w:pPr>
              <w:spacing w:line="400" w:lineRule="exact"/>
              <w:ind w:left="372" w:hangingChars="133" w:hanging="372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8.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圖表內容與標示</w:t>
            </w:r>
            <w:proofErr w:type="gramStart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清晰、</w:t>
            </w:r>
            <w:proofErr w:type="gramEnd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正確。</w:t>
            </w:r>
          </w:p>
        </w:tc>
      </w:tr>
      <w:tr w:rsidR="001E754B" w:rsidRPr="001E754B" w14:paraId="59BD880B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B62F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77B2169" w14:textId="73612C0C" w:rsidR="001E754B" w:rsidRPr="001E754B" w:rsidRDefault="001E754B" w:rsidP="00323A1A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9.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命題遵循迴避與保密原則。</w:t>
            </w:r>
          </w:p>
        </w:tc>
      </w:tr>
      <w:tr w:rsidR="001E754B" w:rsidRPr="001E754B" w14:paraId="1D5AF84A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1B66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38C7F0" w14:textId="06B69A5C" w:rsidR="001E754B" w:rsidRPr="001E754B" w:rsidRDefault="001E754B" w:rsidP="00323A1A">
            <w:pPr>
              <w:spacing w:line="400" w:lineRule="exact"/>
              <w:ind w:left="347" w:hangingChars="124" w:hanging="347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1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0.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0"/>
              </w:rPr>
              <w:t>符合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「十二年國民基本教育教科書性別平等教育檢視指標」規定之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0"/>
              </w:rPr>
              <w:t>性別平等原則。</w:t>
            </w:r>
          </w:p>
        </w:tc>
      </w:tr>
      <w:tr w:rsidR="001E754B" w:rsidRPr="001E754B" w14:paraId="293D813B" w14:textId="77777777" w:rsidTr="001E754B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92EA" w14:textId="77777777" w:rsidR="001E754B" w:rsidRPr="001E754B" w:rsidRDefault="001E754B" w:rsidP="00323A1A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19F0F4" w14:textId="2F08776C" w:rsidR="001E754B" w:rsidRDefault="001E754B" w:rsidP="00323A1A">
            <w:pPr>
              <w:spacing w:line="400" w:lineRule="exact"/>
              <w:ind w:left="361" w:hangingChars="129" w:hanging="361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1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1.</w:t>
            </w:r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命題完成後落實審題機制，並參酌審</w:t>
            </w:r>
            <w:proofErr w:type="gramStart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題意見調修</w:t>
            </w:r>
            <w:proofErr w:type="gramEnd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</w:t>
            </w:r>
            <w:proofErr w:type="gramStart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或與審題</w:t>
            </w:r>
            <w:proofErr w:type="gramEnd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教師溝通說明，試題經審題教師再確認後繳交試</w:t>
            </w:r>
            <w:proofErr w:type="gramStart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務</w:t>
            </w:r>
            <w:proofErr w:type="gramEnd"/>
            <w:r w:rsidR="00323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單位。</w:t>
            </w:r>
          </w:p>
        </w:tc>
      </w:tr>
      <w:tr w:rsidR="001E754B" w:rsidRPr="001E754B" w14:paraId="476DFE47" w14:textId="77777777" w:rsidTr="008E1739">
        <w:trPr>
          <w:trHeight w:val="548"/>
        </w:trPr>
        <w:tc>
          <w:tcPr>
            <w:tcW w:w="978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61FE" w14:textId="419A5C99" w:rsidR="00D8726E" w:rsidRPr="001E754B" w:rsidRDefault="00D8726E" w:rsidP="004F0B13">
            <w:pPr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三、</w:t>
            </w:r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命題教師</w:t>
            </w: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回復審題意見</w:t>
            </w:r>
            <w:r w:rsidR="00C13BAC" w:rsidRPr="00C13BA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(可依實際需要</w:t>
            </w:r>
            <w:r w:rsidR="00C13BA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，書寫於背面或</w:t>
            </w:r>
            <w:r w:rsidR="00C13BAC" w:rsidRPr="00C13BA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增列表格</w:t>
            </w:r>
            <w:r w:rsidR="00C13BAC" w:rsidRPr="00C13BAC">
              <w:rPr>
                <w:rFonts w:ascii="標楷體" w:eastAsia="標楷體" w:hAnsi="標楷體"/>
                <w:kern w:val="0"/>
                <w:sz w:val="28"/>
                <w:szCs w:val="24"/>
              </w:rPr>
              <w:t>)</w:t>
            </w:r>
          </w:p>
        </w:tc>
      </w:tr>
      <w:tr w:rsidR="001E754B" w:rsidRPr="001E754B" w14:paraId="0ADF3FE6" w14:textId="77777777" w:rsidTr="00323A1A">
        <w:trPr>
          <w:trHeight w:val="3532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66BD" w14:textId="5E1CDE73" w:rsidR="00D8726E" w:rsidRPr="001E754B" w:rsidRDefault="00D8726E" w:rsidP="00D8726E">
            <w:pPr>
              <w:spacing w:before="180"/>
              <w:jc w:val="both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323A1A" w:rsidRPr="001E754B" w14:paraId="03C597E8" w14:textId="77777777" w:rsidTr="00323A1A">
        <w:trPr>
          <w:trHeight w:val="833"/>
        </w:trPr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2849" w14:textId="77777777" w:rsidR="00323A1A" w:rsidRPr="00323A1A" w:rsidRDefault="00323A1A" w:rsidP="004F0B1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323A1A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命題教師簽名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8016" w14:textId="4BCF77C3" w:rsidR="00323A1A" w:rsidRPr="001E754B" w:rsidRDefault="00323A1A" w:rsidP="00323A1A">
            <w:pPr>
              <w:jc w:val="center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1C6C5A01" w14:textId="6A025609" w:rsidR="00323A1A" w:rsidRPr="001E754B" w:rsidRDefault="00323A1A" w:rsidP="004F0B13">
            <w:pPr>
              <w:jc w:val="righ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1E754B"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   年     月     日</w:t>
            </w:r>
          </w:p>
        </w:tc>
      </w:tr>
    </w:tbl>
    <w:p w14:paraId="3BDD0477" w14:textId="77777777" w:rsidR="00323A1A" w:rsidRPr="00323A1A" w:rsidRDefault="00323A1A" w:rsidP="00323A1A">
      <w:pPr>
        <w:snapToGrid w:val="0"/>
        <w:jc w:val="center"/>
        <w:rPr>
          <w:rFonts w:ascii="標楷體" w:eastAsia="標楷體" w:hAnsi="標楷體" w:hint="eastAsia"/>
          <w:b/>
          <w:color w:val="000000"/>
          <w:sz w:val="10"/>
        </w:rPr>
      </w:pPr>
    </w:p>
    <w:p w14:paraId="1002EE3D" w14:textId="1A3E2382" w:rsidR="008B5F3A" w:rsidRDefault="00323A1A" w:rsidP="00323A1A">
      <w:pPr>
        <w:widowControl/>
        <w:suppressAutoHyphens w:val="0"/>
      </w:pPr>
      <w:r>
        <w:rPr>
          <w:rFonts w:ascii="標楷體" w:eastAsia="標楷體" w:hAnsi="標楷體"/>
          <w:b/>
          <w:color w:val="000000"/>
          <w:sz w:val="32"/>
        </w:rPr>
        <w:br w:type="page"/>
      </w:r>
      <w:r w:rsidR="008B5F3A">
        <w:rPr>
          <w:rFonts w:ascii="標楷體" w:eastAsia="標楷體" w:hAnsi="標楷體"/>
          <w:b/>
          <w:color w:val="000000"/>
          <w:sz w:val="32"/>
        </w:rPr>
        <w:lastRenderedPageBreak/>
        <w:t>臺北市立第一女子高級中等學校</w:t>
      </w:r>
      <w:r w:rsidR="008B5F3A"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</w:t>
      </w:r>
      <w:proofErr w:type="gramStart"/>
      <w:r w:rsidR="008B5F3A">
        <w:rPr>
          <w:rFonts w:ascii="標楷體" w:eastAsia="標楷體" w:hAnsi="標楷體"/>
          <w:b/>
          <w:color w:val="000000"/>
          <w:sz w:val="32"/>
          <w:szCs w:val="32"/>
        </w:rPr>
        <w:t>學年度第</w:t>
      </w:r>
      <w:proofErr w:type="gramEnd"/>
      <w:r w:rsidR="008B5F3A"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</w:t>
      </w:r>
      <w:r w:rsidR="008B5F3A">
        <w:rPr>
          <w:rFonts w:ascii="標楷體" w:eastAsia="標楷體" w:hAnsi="標楷體"/>
          <w:b/>
          <w:color w:val="000000"/>
          <w:sz w:val="32"/>
          <w:szCs w:val="32"/>
        </w:rPr>
        <w:t>學期第</w:t>
      </w:r>
      <w:r w:rsidR="008B5F3A" w:rsidRPr="009E4F94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</w:t>
      </w:r>
      <w:r w:rsidR="008B5F3A">
        <w:rPr>
          <w:rFonts w:ascii="標楷體" w:eastAsia="標楷體" w:hAnsi="標楷體"/>
          <w:b/>
          <w:color w:val="000000"/>
          <w:sz w:val="32"/>
          <w:szCs w:val="32"/>
        </w:rPr>
        <w:t>次定期評量</w:t>
      </w:r>
    </w:p>
    <w:p w14:paraId="1CAC3E2E" w14:textId="3FC31BC3" w:rsidR="006906D9" w:rsidRDefault="008B5F3A" w:rsidP="008B5F3A">
      <w:pPr>
        <w:spacing w:before="180"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數學科</w:t>
      </w:r>
      <w:r w:rsidRPr="004F0B13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審</w:t>
      </w:r>
      <w:r w:rsidRPr="004F0B13"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  <w:t>題</w:t>
      </w:r>
      <w:r>
        <w:rPr>
          <w:rFonts w:ascii="標楷體" w:eastAsia="標楷體" w:hAnsi="標楷體"/>
          <w:b/>
          <w:color w:val="000000"/>
          <w:sz w:val="32"/>
          <w:szCs w:val="32"/>
        </w:rPr>
        <w:t>檢核表</w:t>
      </w:r>
    </w:p>
    <w:tbl>
      <w:tblPr>
        <w:tblW w:w="9781" w:type="dxa"/>
        <w:tblInd w:w="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"/>
        <w:gridCol w:w="2454"/>
        <w:gridCol w:w="2454"/>
        <w:gridCol w:w="2455"/>
      </w:tblGrid>
      <w:tr w:rsidR="001E754B" w:rsidRPr="001E754B" w14:paraId="35529511" w14:textId="77777777" w:rsidTr="002C1F29">
        <w:trPr>
          <w:trHeight w:val="567"/>
        </w:trPr>
        <w:tc>
          <w:tcPr>
            <w:tcW w:w="97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D900" w14:textId="106879AB" w:rsidR="004F0B13" w:rsidRPr="001E754B" w:rsidRDefault="004F0B13" w:rsidP="002C1F29"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一、</w:t>
            </w: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審</w:t>
            </w:r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題範圍</w:t>
            </w:r>
          </w:p>
        </w:tc>
      </w:tr>
      <w:tr w:rsidR="001E754B" w:rsidRPr="001E754B" w14:paraId="541B9BAA" w14:textId="77777777" w:rsidTr="00323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B541" w14:textId="77777777" w:rsidR="00192A3B" w:rsidRPr="001E754B" w:rsidRDefault="00192A3B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評量實施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班級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3CBA" w14:textId="77777777" w:rsidR="00192A3B" w:rsidRPr="001E754B" w:rsidRDefault="00192A3B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1E754B" w:rsidRPr="001E754B" w14:paraId="220C7D3A" w14:textId="77777777" w:rsidTr="00323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98EF" w14:textId="5A3FC629" w:rsidR="00B90A1A" w:rsidRPr="001E754B" w:rsidRDefault="00706A10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評量</w:t>
            </w:r>
            <w:r w:rsidR="00B90A1A"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範圍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D4E0" w14:textId="77777777" w:rsidR="00B90A1A" w:rsidRPr="001E754B" w:rsidRDefault="00B90A1A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1E754B" w:rsidRPr="001E754B" w14:paraId="0A7FB11A" w14:textId="77777777" w:rsidTr="00323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EF6F" w14:textId="77777777" w:rsidR="004F0B13" w:rsidRPr="001E754B" w:rsidRDefault="004F0B13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命題教師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73A6" w14:textId="48FA2A56" w:rsidR="004F0B13" w:rsidRPr="001E754B" w:rsidRDefault="004F0B13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1E754B" w:rsidRPr="001E754B" w14:paraId="3004EAE0" w14:textId="77777777" w:rsidTr="00B90A1A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9868" w14:textId="1B215702" w:rsidR="00192A3B" w:rsidRPr="001E754B" w:rsidRDefault="0041033C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完成</w:t>
            </w:r>
            <w:r w:rsidR="00B90A1A"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審題時間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AAD8" w14:textId="352C1436" w:rsidR="00192A3B" w:rsidRPr="001E754B" w:rsidRDefault="00B90A1A" w:rsidP="004F0B13">
            <w:pPr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年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月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日（交卷前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  <w:t xml:space="preserve">     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天）</w:t>
            </w:r>
          </w:p>
        </w:tc>
      </w:tr>
      <w:tr w:rsidR="001E754B" w:rsidRPr="001E754B" w14:paraId="0FE208D4" w14:textId="77777777" w:rsidTr="002C19BC">
        <w:trPr>
          <w:trHeight w:val="567"/>
        </w:trPr>
        <w:tc>
          <w:tcPr>
            <w:tcW w:w="97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45BB" w14:textId="199822E6" w:rsidR="00630AC1" w:rsidRPr="001E754B" w:rsidRDefault="00630AC1" w:rsidP="004F0B13">
            <w:pPr>
              <w:pStyle w:val="ae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審題教師檢核（請打</w:t>
            </w:r>
            <w:proofErr w:type="gramStart"/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ˇ</w:t>
            </w:r>
            <w:proofErr w:type="gramEnd"/>
            <w:r w:rsidRPr="001E754B"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  <w:t>）</w:t>
            </w:r>
          </w:p>
        </w:tc>
      </w:tr>
      <w:tr w:rsidR="00323A1A" w:rsidRPr="001E754B" w14:paraId="6AA8C6B5" w14:textId="77777777" w:rsidTr="00253B4D"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3F3D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5CF827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b/>
                <w:kern w:val="0"/>
                <w:sz w:val="28"/>
                <w:szCs w:val="24"/>
              </w:rPr>
            </w:pP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01.</w:t>
            </w:r>
            <w:r w:rsidRPr="001E754B">
              <w:rPr>
                <w:rFonts w:ascii="Cambria" w:eastAsia="標楷體" w:hAnsi="Cambria" w:hint="eastAsia"/>
                <w:kern w:val="0"/>
                <w:sz w:val="28"/>
                <w:szCs w:val="24"/>
              </w:rPr>
              <w:t>依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據課程教學計畫進度、範圍</w:t>
            </w:r>
            <w:proofErr w:type="gramStart"/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及課綱規定</w:t>
            </w:r>
            <w:proofErr w:type="gramEnd"/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命題，無超出課程學習範圍。</w:t>
            </w:r>
          </w:p>
        </w:tc>
      </w:tr>
      <w:tr w:rsidR="00323A1A" w:rsidRPr="001E754B" w14:paraId="4FD2F4B8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0616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EE26F40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 w:rsidRPr="001E754B"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2.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試題內容兼顧學科知識不同認知能力層面。</w:t>
            </w:r>
          </w:p>
        </w:tc>
      </w:tr>
      <w:tr w:rsidR="00323A1A" w:rsidRPr="001E754B" w14:paraId="1DE95BCC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0418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C0F0F8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3.</w:t>
            </w:r>
            <w:r w:rsidRPr="001E754B">
              <w:rPr>
                <w:rFonts w:ascii="Cambria" w:eastAsia="標楷體" w:hAnsi="Cambria"/>
                <w:kern w:val="0"/>
                <w:sz w:val="28"/>
                <w:szCs w:val="24"/>
              </w:rPr>
              <w:t>試題難易分配妥適。</w:t>
            </w:r>
          </w:p>
        </w:tc>
      </w:tr>
      <w:tr w:rsidR="00323A1A" w:rsidRPr="001E754B" w14:paraId="67280D07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364C6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EDB43C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4.</w:t>
            </w:r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試題兼顧各</w:t>
            </w:r>
            <w:proofErr w:type="gramStart"/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版本間的差異</w:t>
            </w:r>
            <w:proofErr w:type="gramEnd"/>
            <w:r w:rsidRPr="001E754B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性。</w:t>
            </w:r>
          </w:p>
        </w:tc>
      </w:tr>
      <w:tr w:rsidR="00323A1A" w:rsidRPr="001E754B" w14:paraId="107BDFAB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BE55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FA6EDD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5.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試題無「直接使用坊間題庫試題」或「直接使用本校</w:t>
            </w: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/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他校考古題」。</w:t>
            </w:r>
          </w:p>
        </w:tc>
      </w:tr>
      <w:tr w:rsidR="00323A1A" w:rsidRPr="001E754B" w14:paraId="42796B17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4C41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BA4F19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6.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試題敘述</w:t>
            </w:r>
            <w:proofErr w:type="gramStart"/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清楚，</w:t>
            </w:r>
            <w:proofErr w:type="gramEnd"/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題意與答案配合適切。</w:t>
            </w:r>
          </w:p>
        </w:tc>
      </w:tr>
      <w:tr w:rsidR="00323A1A" w:rsidRPr="001E754B" w14:paraId="53A8D573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38AE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7A15790" w14:textId="77777777" w:rsidR="00323A1A" w:rsidRPr="001E754B" w:rsidRDefault="00323A1A" w:rsidP="00253B4D">
            <w:pPr>
              <w:spacing w:line="400" w:lineRule="exact"/>
              <w:ind w:left="361" w:hangingChars="129" w:hanging="361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7.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試題配分妥當及正確。</w:t>
            </w:r>
          </w:p>
        </w:tc>
      </w:tr>
      <w:tr w:rsidR="00323A1A" w:rsidRPr="001E754B" w14:paraId="0315B575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8814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E9E1EF0" w14:textId="77777777" w:rsidR="00323A1A" w:rsidRPr="001E754B" w:rsidRDefault="00323A1A" w:rsidP="00253B4D">
            <w:pPr>
              <w:spacing w:line="400" w:lineRule="exact"/>
              <w:ind w:left="372" w:hangingChars="133" w:hanging="372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8.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圖表內容與標示</w:t>
            </w:r>
            <w:proofErr w:type="gramStart"/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清晰、</w:t>
            </w:r>
            <w:proofErr w:type="gramEnd"/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正確。</w:t>
            </w:r>
          </w:p>
        </w:tc>
      </w:tr>
      <w:tr w:rsidR="00323A1A" w:rsidRPr="001E754B" w14:paraId="4619C98E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FBEE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73BCAA" w14:textId="77777777" w:rsidR="00323A1A" w:rsidRPr="001E754B" w:rsidRDefault="00323A1A" w:rsidP="00253B4D">
            <w:pPr>
              <w:spacing w:line="400" w:lineRule="exact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0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9.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命題遵循迴避與保密原則。</w:t>
            </w:r>
          </w:p>
        </w:tc>
      </w:tr>
      <w:tr w:rsidR="00323A1A" w:rsidRPr="001E754B" w14:paraId="15ADBD08" w14:textId="77777777" w:rsidTr="00253B4D">
        <w:tc>
          <w:tcPr>
            <w:tcW w:w="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39E8" w14:textId="77777777" w:rsidR="00323A1A" w:rsidRPr="001E754B" w:rsidRDefault="00323A1A" w:rsidP="00253B4D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F853A6" w14:textId="77777777" w:rsidR="00323A1A" w:rsidRPr="001E754B" w:rsidRDefault="00323A1A" w:rsidP="00253B4D">
            <w:pPr>
              <w:spacing w:line="400" w:lineRule="exact"/>
              <w:ind w:left="347" w:hangingChars="124" w:hanging="347"/>
              <w:rPr>
                <w:rFonts w:ascii="Cambria" w:eastAsia="標楷體" w:hAnsi="Cambria"/>
                <w:kern w:val="0"/>
                <w:sz w:val="28"/>
                <w:szCs w:val="24"/>
              </w:rPr>
            </w:pPr>
            <w:r>
              <w:rPr>
                <w:rFonts w:ascii="Cambria" w:eastAsia="標楷體" w:hAnsi="Cambria" w:hint="eastAsia"/>
                <w:kern w:val="0"/>
                <w:sz w:val="28"/>
                <w:szCs w:val="24"/>
              </w:rPr>
              <w:t>1</w:t>
            </w:r>
            <w:r>
              <w:rPr>
                <w:rFonts w:ascii="Cambria" w:eastAsia="標楷體" w:hAnsi="Cambria"/>
                <w:kern w:val="0"/>
                <w:sz w:val="28"/>
                <w:szCs w:val="24"/>
              </w:rPr>
              <w:t>0.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試題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0"/>
              </w:rPr>
              <w:t>符合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4"/>
              </w:rPr>
              <w:t>「十二年國民基本教育教科書性別平等教育檢視指標」規定之</w:t>
            </w:r>
            <w:r w:rsidRPr="001E754B">
              <w:rPr>
                <w:rFonts w:ascii="標楷體" w:eastAsia="標楷體" w:hAnsi="標楷體"/>
                <w:kern w:val="0"/>
                <w:sz w:val="28"/>
                <w:szCs w:val="20"/>
              </w:rPr>
              <w:t>性別平等原則。</w:t>
            </w:r>
          </w:p>
        </w:tc>
      </w:tr>
      <w:tr w:rsidR="001E754B" w:rsidRPr="001E754B" w14:paraId="22739C41" w14:textId="77777777" w:rsidTr="002C19BC">
        <w:trPr>
          <w:trHeight w:val="567"/>
        </w:trPr>
        <w:tc>
          <w:tcPr>
            <w:tcW w:w="9781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C057" w14:textId="3A466E25" w:rsidR="004F0B13" w:rsidRPr="001E754B" w:rsidRDefault="004F0B13" w:rsidP="002C19BC">
            <w:pPr>
              <w:pStyle w:val="ae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審題意見</w:t>
            </w:r>
            <w:r w:rsidR="00555060"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與建議</w:t>
            </w:r>
            <w:bookmarkStart w:id="0" w:name="_GoBack"/>
            <w:bookmarkEnd w:id="0"/>
          </w:p>
        </w:tc>
      </w:tr>
      <w:tr w:rsidR="001E754B" w:rsidRPr="001E754B" w14:paraId="13F155E2" w14:textId="77777777" w:rsidTr="002C19BC">
        <w:trPr>
          <w:trHeight w:val="2752"/>
        </w:trPr>
        <w:tc>
          <w:tcPr>
            <w:tcW w:w="97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2A80" w14:textId="77777777" w:rsidR="004F0B13" w:rsidRPr="001E754B" w:rsidRDefault="004F0B13" w:rsidP="002C1F29">
            <w:pPr>
              <w:spacing w:line="360" w:lineRule="auto"/>
              <w:jc w:val="both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</w:tr>
      <w:tr w:rsidR="001E754B" w:rsidRPr="001E754B" w14:paraId="1F83E558" w14:textId="77777777" w:rsidTr="00323A1A">
        <w:trPr>
          <w:trHeight w:val="567"/>
        </w:trPr>
        <w:tc>
          <w:tcPr>
            <w:tcW w:w="2418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7848" w14:textId="46AA83B3" w:rsidR="002C19BC" w:rsidRPr="001E754B" w:rsidRDefault="002C19BC" w:rsidP="00D971B2">
            <w:pPr>
              <w:spacing w:line="360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  <w:r w:rsidRPr="001E754B">
              <w:rPr>
                <w:rFonts w:ascii="標楷體" w:eastAsia="標楷體" w:hAnsi="標楷體" w:hint="eastAsia"/>
                <w:b/>
                <w:kern w:val="0"/>
                <w:sz w:val="28"/>
                <w:szCs w:val="24"/>
              </w:rPr>
              <w:t>審題教師簽名</w:t>
            </w:r>
          </w:p>
        </w:tc>
        <w:tc>
          <w:tcPr>
            <w:tcW w:w="2454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00C252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42BB4DB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5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B27D77" w14:textId="1BE003DC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</w:tr>
      <w:tr w:rsidR="001E754B" w:rsidRPr="001E754B" w14:paraId="20973D43" w14:textId="77777777" w:rsidTr="00323A1A">
        <w:trPr>
          <w:trHeight w:val="567"/>
        </w:trPr>
        <w:tc>
          <w:tcPr>
            <w:tcW w:w="2418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E0D4" w14:textId="77777777" w:rsidR="002C19BC" w:rsidRPr="001E754B" w:rsidRDefault="002C19BC" w:rsidP="00D971B2">
            <w:pPr>
              <w:spacing w:line="360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7BB9C4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4924EA6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5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01291856" w14:textId="62EF256D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</w:tr>
      <w:tr w:rsidR="001E754B" w:rsidRPr="001E754B" w14:paraId="76E8BB57" w14:textId="77777777" w:rsidTr="00323A1A">
        <w:trPr>
          <w:trHeight w:val="567"/>
        </w:trPr>
        <w:tc>
          <w:tcPr>
            <w:tcW w:w="2418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4E96" w14:textId="77777777" w:rsidR="002C19BC" w:rsidRPr="001E754B" w:rsidRDefault="002C19BC" w:rsidP="00D971B2">
            <w:pPr>
              <w:spacing w:line="360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D9F5E1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4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ABA94E6" w14:textId="77777777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2455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E96B69E" w14:textId="223A3A44" w:rsidR="002C19BC" w:rsidRPr="001E754B" w:rsidRDefault="002C19BC" w:rsidP="00323A1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</w:tc>
      </w:tr>
    </w:tbl>
    <w:p w14:paraId="61ED854C" w14:textId="77777777" w:rsidR="007175FA" w:rsidRDefault="007175FA" w:rsidP="002C19BC">
      <w:pPr>
        <w:spacing w:line="60" w:lineRule="exact"/>
        <w:ind w:right="1242"/>
      </w:pPr>
    </w:p>
    <w:sectPr w:rsidR="007175FA" w:rsidSect="00FD22FD">
      <w:footerReference w:type="default" r:id="rId7"/>
      <w:pgSz w:w="11906" w:h="16838"/>
      <w:pgMar w:top="720" w:right="720" w:bottom="720" w:left="720" w:header="720" w:footer="192" w:gutter="0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1D8E" w14:textId="77777777" w:rsidR="00CF4474" w:rsidRDefault="00CF4474">
      <w:r>
        <w:separator/>
      </w:r>
    </w:p>
  </w:endnote>
  <w:endnote w:type="continuationSeparator" w:id="0">
    <w:p w14:paraId="04B737E7" w14:textId="77777777" w:rsidR="00CF4474" w:rsidRDefault="00C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D30A" w14:textId="77777777" w:rsidR="00356DA8" w:rsidRDefault="00C2371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D2EEEB6" w14:textId="77777777" w:rsidR="00356DA8" w:rsidRDefault="00CF4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17E1" w14:textId="77777777" w:rsidR="00CF4474" w:rsidRDefault="00CF4474">
      <w:r>
        <w:rPr>
          <w:color w:val="000000"/>
        </w:rPr>
        <w:separator/>
      </w:r>
    </w:p>
  </w:footnote>
  <w:footnote w:type="continuationSeparator" w:id="0">
    <w:p w14:paraId="1F7C7805" w14:textId="77777777" w:rsidR="00CF4474" w:rsidRDefault="00CF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276"/>
    <w:multiLevelType w:val="hybridMultilevel"/>
    <w:tmpl w:val="D932E2AC"/>
    <w:lvl w:ilvl="0" w:tplc="6C28B338">
      <w:start w:val="2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3AF7447"/>
    <w:multiLevelType w:val="hybridMultilevel"/>
    <w:tmpl w:val="44CA87E6"/>
    <w:lvl w:ilvl="0" w:tplc="028AC44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46423"/>
    <w:multiLevelType w:val="hybridMultilevel"/>
    <w:tmpl w:val="CB806374"/>
    <w:lvl w:ilvl="0" w:tplc="CED44D9A">
      <w:start w:val="1"/>
      <w:numFmt w:val="decimalZero"/>
      <w:lvlText w:val="□ %1."/>
      <w:lvlJc w:val="left"/>
      <w:pPr>
        <w:tabs>
          <w:tab w:val="num" w:pos="624"/>
        </w:tabs>
        <w:ind w:left="737" w:hanging="737"/>
      </w:pPr>
      <w:rPr>
        <w:rFonts w:ascii="Cambria" w:hAnsi="Cambria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A7651"/>
    <w:multiLevelType w:val="hybridMultilevel"/>
    <w:tmpl w:val="5622D556"/>
    <w:lvl w:ilvl="0" w:tplc="C6C02720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385D1789"/>
    <w:multiLevelType w:val="hybridMultilevel"/>
    <w:tmpl w:val="7F8ED5D2"/>
    <w:lvl w:ilvl="0" w:tplc="767E2784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50787"/>
    <w:multiLevelType w:val="hybridMultilevel"/>
    <w:tmpl w:val="D99E3996"/>
    <w:lvl w:ilvl="0" w:tplc="980CA29A">
      <w:start w:val="1"/>
      <w:numFmt w:val="decimalZero"/>
      <w:lvlText w:val="□ %1."/>
      <w:lvlJc w:val="left"/>
      <w:pPr>
        <w:tabs>
          <w:tab w:val="num" w:pos="624"/>
        </w:tabs>
        <w:ind w:left="737" w:hanging="737"/>
      </w:pPr>
      <w:rPr>
        <w:rFonts w:ascii="Cambria" w:hAnsi="Cambr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D6FAA"/>
    <w:multiLevelType w:val="hybridMultilevel"/>
    <w:tmpl w:val="58064920"/>
    <w:lvl w:ilvl="0" w:tplc="64ACA35A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F328ED"/>
    <w:multiLevelType w:val="hybridMultilevel"/>
    <w:tmpl w:val="1C08A10E"/>
    <w:lvl w:ilvl="0" w:tplc="1C0C644C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6A12CF"/>
    <w:multiLevelType w:val="hybridMultilevel"/>
    <w:tmpl w:val="EFB461AC"/>
    <w:lvl w:ilvl="0" w:tplc="FFFFFFFF">
      <w:start w:val="1"/>
      <w:numFmt w:val="decimal"/>
      <w:lvlText w:val="□ %1."/>
      <w:lvlJc w:val="left"/>
      <w:pPr>
        <w:ind w:left="624" w:hanging="62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480"/>
  <w:autoHyphenation/>
  <w:drawingGridHorizontalSpacing w:val="120"/>
  <w:drawingGridVerticalSpacing w:val="22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D9"/>
    <w:rsid w:val="0002013B"/>
    <w:rsid w:val="000473A0"/>
    <w:rsid w:val="000C2788"/>
    <w:rsid w:val="000E2A55"/>
    <w:rsid w:val="00192A3B"/>
    <w:rsid w:val="001E754B"/>
    <w:rsid w:val="00204BEB"/>
    <w:rsid w:val="0029784A"/>
    <w:rsid w:val="002C19BC"/>
    <w:rsid w:val="002D6E8D"/>
    <w:rsid w:val="002E264C"/>
    <w:rsid w:val="002E28BC"/>
    <w:rsid w:val="00302BB3"/>
    <w:rsid w:val="003214BA"/>
    <w:rsid w:val="00321776"/>
    <w:rsid w:val="00323A1A"/>
    <w:rsid w:val="00345016"/>
    <w:rsid w:val="003956A3"/>
    <w:rsid w:val="0041033C"/>
    <w:rsid w:val="00433F2B"/>
    <w:rsid w:val="00471D7A"/>
    <w:rsid w:val="0049556D"/>
    <w:rsid w:val="004F0B13"/>
    <w:rsid w:val="005172B9"/>
    <w:rsid w:val="00555060"/>
    <w:rsid w:val="005A37C9"/>
    <w:rsid w:val="006136B1"/>
    <w:rsid w:val="00630AC1"/>
    <w:rsid w:val="006906D9"/>
    <w:rsid w:val="00706A10"/>
    <w:rsid w:val="007175FA"/>
    <w:rsid w:val="00786B2A"/>
    <w:rsid w:val="007D1961"/>
    <w:rsid w:val="00804995"/>
    <w:rsid w:val="008B5F3A"/>
    <w:rsid w:val="00951117"/>
    <w:rsid w:val="00965530"/>
    <w:rsid w:val="009B2759"/>
    <w:rsid w:val="009B6CA0"/>
    <w:rsid w:val="009E4F94"/>
    <w:rsid w:val="00A61711"/>
    <w:rsid w:val="00A66C09"/>
    <w:rsid w:val="00AA25CE"/>
    <w:rsid w:val="00B15560"/>
    <w:rsid w:val="00B90A1A"/>
    <w:rsid w:val="00BB2108"/>
    <w:rsid w:val="00C13BAC"/>
    <w:rsid w:val="00C2371D"/>
    <w:rsid w:val="00C33465"/>
    <w:rsid w:val="00C628A9"/>
    <w:rsid w:val="00CF4474"/>
    <w:rsid w:val="00D7705D"/>
    <w:rsid w:val="00D8726E"/>
    <w:rsid w:val="00D971B2"/>
    <w:rsid w:val="00DB49B5"/>
    <w:rsid w:val="00DD1552"/>
    <w:rsid w:val="00DD1F87"/>
    <w:rsid w:val="00E255DD"/>
    <w:rsid w:val="00E53496"/>
    <w:rsid w:val="00E94607"/>
    <w:rsid w:val="00EC277D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CFE09"/>
  <w15:docId w15:val="{E38A5888-E5E8-E14A-A8A2-8058795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</dc:creator>
  <cp:lastModifiedBy>李倩芸</cp:lastModifiedBy>
  <cp:revision>2</cp:revision>
  <cp:lastPrinted>2022-09-13T16:13:00Z</cp:lastPrinted>
  <dcterms:created xsi:type="dcterms:W3CDTF">2022-09-27T13:47:00Z</dcterms:created>
  <dcterms:modified xsi:type="dcterms:W3CDTF">2022-09-27T13:47:00Z</dcterms:modified>
</cp:coreProperties>
</file>